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0D" w:rsidRDefault="008F340D" w:rsidP="008F340D">
      <w:pPr>
        <w:spacing w:before="154"/>
        <w:jc w:val="both"/>
        <w:textAlignment w:val="baseline"/>
        <w:rPr>
          <w:rFonts w:eastAsia="Times New Roman" w:cs="Times New Roman"/>
          <w:b/>
          <w:bCs/>
          <w:color w:val="FF0000"/>
          <w:sz w:val="24"/>
          <w:szCs w:val="24"/>
          <w:lang w:eastAsia="sl-SI"/>
        </w:rPr>
      </w:pPr>
      <w:r>
        <w:t xml:space="preserve">REŠITVE </w:t>
      </w:r>
      <w:bookmarkStart w:id="0" w:name="_GoBack"/>
      <w:bookmarkEnd w:id="0"/>
      <w:r>
        <w:rPr>
          <w:rFonts w:eastAsia="Times New Roman" w:cs="Times New Roman"/>
          <w:b/>
          <w:bCs/>
          <w:color w:val="FF0000"/>
          <w:sz w:val="24"/>
          <w:szCs w:val="24"/>
          <w:lang w:eastAsia="sl-SI"/>
        </w:rPr>
        <w:t xml:space="preserve">MILA </w:t>
      </w:r>
    </w:p>
    <w:p w:rsidR="008F340D" w:rsidRDefault="008F340D" w:rsidP="008F340D">
      <w:pPr>
        <w:spacing w:before="15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sl-SI"/>
        </w:rPr>
      </w:pPr>
      <w:r>
        <w:rPr>
          <w:rFonts w:eastAsia="Times New Roman" w:cs="Times New Roman"/>
          <w:color w:val="000000"/>
          <w:sz w:val="24"/>
          <w:szCs w:val="24"/>
          <w:lang w:eastAsia="sl-SI"/>
        </w:rPr>
        <w:t>Dopolni !</w:t>
      </w:r>
    </w:p>
    <w:p w:rsidR="008F340D" w:rsidRDefault="008F340D" w:rsidP="008F340D">
      <w:pPr>
        <w:shd w:val="clear" w:color="auto" w:fill="FFFFFF"/>
        <w:spacing w:after="105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1.Mila so </w:t>
      </w:r>
      <w:r>
        <w:rPr>
          <w:rFonts w:cs="Arial"/>
          <w:b/>
          <w:sz w:val="24"/>
          <w:szCs w:val="24"/>
        </w:rPr>
        <w:t>po kemijski zgradbi</w:t>
      </w:r>
      <w:r>
        <w:rPr>
          <w:rFonts w:cs="Arial"/>
          <w:sz w:val="24"/>
          <w:szCs w:val="24"/>
        </w:rPr>
        <w:t xml:space="preserve"> natrijeve ali kalijeve soli </w:t>
      </w:r>
      <w:r>
        <w:rPr>
          <w:rFonts w:cs="Arial"/>
          <w:color w:val="FF0000"/>
          <w:sz w:val="24"/>
          <w:szCs w:val="24"/>
        </w:rPr>
        <w:t>višjih maščobnih kislin.</w:t>
      </w:r>
    </w:p>
    <w:p w:rsidR="008F340D" w:rsidRDefault="008F340D" w:rsidP="008F340D">
      <w:pPr>
        <w:shd w:val="clear" w:color="auto" w:fill="FFFFFF"/>
        <w:spacing w:after="105"/>
        <w:outlineLvl w:val="1"/>
        <w:rPr>
          <w:rFonts w:eastAsia="Times New Roman" w:cs="Times New Roman"/>
          <w:b/>
          <w:color w:val="000000"/>
          <w:sz w:val="24"/>
          <w:szCs w:val="24"/>
          <w:lang w:eastAsia="sl-SI"/>
        </w:rPr>
      </w:pPr>
      <w:r>
        <w:rPr>
          <w:rFonts w:cs="Arial"/>
          <w:sz w:val="24"/>
          <w:szCs w:val="24"/>
        </w:rPr>
        <w:t xml:space="preserve">2. </w:t>
      </w:r>
      <w:r>
        <w:rPr>
          <w:rFonts w:cs="Arial"/>
          <w:b/>
          <w:sz w:val="24"/>
          <w:szCs w:val="24"/>
        </w:rPr>
        <w:t>Kemijsko reakcijo</w:t>
      </w:r>
      <w:r>
        <w:rPr>
          <w:rFonts w:cs="Arial"/>
          <w:sz w:val="24"/>
          <w:szCs w:val="24"/>
        </w:rPr>
        <w:t xml:space="preserve"> pri kateri nastanejo mila imenujemo </w:t>
      </w:r>
      <w:r>
        <w:rPr>
          <w:rFonts w:cs="Arial"/>
          <w:color w:val="FF0000"/>
          <w:sz w:val="24"/>
          <w:szCs w:val="24"/>
        </w:rPr>
        <w:t xml:space="preserve">umiljenje  </w:t>
      </w:r>
      <w:r>
        <w:rPr>
          <w:rFonts w:cs="Arial"/>
          <w:sz w:val="24"/>
          <w:szCs w:val="24"/>
        </w:rPr>
        <w:t xml:space="preserve"> ali </w:t>
      </w:r>
      <w:r>
        <w:rPr>
          <w:rFonts w:cs="Arial"/>
          <w:b/>
          <w:sz w:val="24"/>
          <w:szCs w:val="24"/>
        </w:rPr>
        <w:t>bazična hidroliza maščob.</w:t>
      </w:r>
    </w:p>
    <w:p w:rsidR="008F340D" w:rsidRDefault="008F340D" w:rsidP="008F340D">
      <w:pPr>
        <w:shd w:val="clear" w:color="auto" w:fill="FFFFFF"/>
        <w:spacing w:after="105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3.Poglej si poskus - </w:t>
      </w:r>
      <w:r>
        <w:rPr>
          <w:rFonts w:cs="Arial"/>
          <w:b/>
          <w:sz w:val="24"/>
          <w:szCs w:val="24"/>
        </w:rPr>
        <w:t>priprava mila</w:t>
      </w:r>
      <w:r>
        <w:rPr>
          <w:rFonts w:cs="Arial"/>
          <w:sz w:val="24"/>
          <w:szCs w:val="24"/>
        </w:rPr>
        <w:t xml:space="preserve"> v laboratoriju </w:t>
      </w:r>
      <w:hyperlink r:id="rId5" w:history="1">
        <w:r>
          <w:rPr>
            <w:rStyle w:val="Hyperlink"/>
            <w:rFonts w:cs="Arial"/>
            <w:sz w:val="24"/>
            <w:szCs w:val="24"/>
          </w:rPr>
          <w:t>https://eucbeniki.sio.si/kemija9/1271/index1.html</w:t>
        </w:r>
      </w:hyperlink>
    </w:p>
    <w:p w:rsidR="008F340D" w:rsidRDefault="008F340D" w:rsidP="008F340D">
      <w:pPr>
        <w:shd w:val="clear" w:color="auto" w:fill="FFFFFF"/>
        <w:spacing w:after="105"/>
        <w:outlineLvl w:val="1"/>
        <w:rPr>
          <w:rFonts w:ascii="Calibri" w:eastAsia="Times New Roman" w:hAnsi="Calibri" w:cs="Times New Roman"/>
          <w:color w:val="FF0000"/>
          <w:sz w:val="24"/>
          <w:szCs w:val="24"/>
          <w:lang w:eastAsia="sl-SI"/>
        </w:rPr>
      </w:pPr>
      <w:r>
        <w:rPr>
          <w:rFonts w:cs="Arial"/>
          <w:sz w:val="24"/>
          <w:szCs w:val="24"/>
        </w:rPr>
        <w:t xml:space="preserve">Za pripravo mila potrebujemo </w:t>
      </w:r>
      <w:r>
        <w:rPr>
          <w:rFonts w:cs="Arial"/>
          <w:color w:val="FF0000"/>
          <w:sz w:val="24"/>
          <w:szCs w:val="24"/>
        </w:rPr>
        <w:t>olje in</w:t>
      </w:r>
      <w:r>
        <w:rPr>
          <w:rFonts w:ascii="Arial" w:hAnsi="Arial" w:cs="Arial"/>
          <w:color w:val="FF0000"/>
          <w:sz w:val="24"/>
          <w:szCs w:val="24"/>
        </w:rPr>
        <w:t xml:space="preserve"> natrijev ali kalijev hidroksid.</w:t>
      </w:r>
    </w:p>
    <w:p w:rsidR="008F340D" w:rsidRDefault="008F340D" w:rsidP="008F340D">
      <w:pPr>
        <w:shd w:val="clear" w:color="auto" w:fill="FFFFFF"/>
        <w:spacing w:after="105"/>
        <w:outlineLvl w:val="1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4.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sl-SI"/>
        </w:rPr>
        <w:t>Zgradba mila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: nariši</w:t>
      </w:r>
    </w:p>
    <w:p w:rsidR="008F340D" w:rsidRDefault="008F340D" w:rsidP="008F340D">
      <w:pPr>
        <w:shd w:val="clear" w:color="auto" w:fill="FFFFFF"/>
        <w:spacing w:after="105"/>
        <w:outlineLvl w:val="1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520065</wp:posOffset>
                </wp:positionV>
                <wp:extent cx="560705" cy="48260"/>
                <wp:effectExtent l="38100" t="76200" r="10795" b="660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0705" cy="48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00.7pt;margin-top:40.95pt;width:44.15pt;height:3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mv3wEAAKMDAAAOAAAAZHJzL2Uyb0RvYy54bWysU02P0zAQvSPxHyzfabIVLUvUdAUtCwcE&#10;lXbhPnXsxJK/NDZN++8ZO9lqYW+IizXOeN6892ayuTtbw04So/au5TeLmjPphO+061v+4/H+zS1n&#10;MYHrwHgnW36Rkd9tX7/ajKGRSz9400lkBOJiM4aWDymFpqqiGKSFuPBBOkoqjxYSXbGvOoSR0K2p&#10;lnW9rkaPXUAvZIz0dT8l+bbgKyVF+q5UlImZlhO3VE4s5zGf1XYDTY8QBi1mGvAPLCxoR02vUHtI&#10;wH6hfgFltUAfvUoL4W3lldJCFg2k5qb+S83DAEEWLWRODFeb4v+DFd9OB2S6o9mtOXNgaUYPCUH3&#10;Q2IfEP3Idt458tEjoyfk1xhiQ2U7d8D5FsMBs/izQsuU0eELwfES/cxRzpFUdi6+X66+y3Nigj6u&#10;1vW7esWZoNTb2+W6jKWa8HJtwJg+S29ZDloeZ35XYlMHOH2NiRhR4VNBLnb+XhtT5mwcG1v+frXM&#10;vYC2TRlIFNpA+qPrOQPT0xqLhIVz9EZ3uTrjROyPO4PsBHmV6o/16onmH89y6z3EYXpXUtOSJdDm&#10;k+tYugTyGLK1OUFsjcv4smzrLCF7PLmao6PvLsXsKt9oE0rZvLV51Z7fKX7+b21/AwAA//8DAFBL&#10;AwQUAAYACAAAACEAwsKGftwAAAAJAQAADwAAAGRycy9kb3ducmV2LnhtbEyPwU7DMAyG70i8Q2Qk&#10;biwNKtCWphMM7cKNsQdwGtNWNEnVpFvh6TEnONr+9Pv76+3qRnGiOQ7Ba1CbDAT5NtjBdxqO7/ub&#10;AkRM6C2OwZOGL4qwbS4vaqxsOPs3Oh1SJzjExwo19ClNlZSx7clh3ISJPN8+wuww8Th30s545nA3&#10;ytssu5cOB88fepxo11P7eVicBrdz3YspXpfliOZ7r9SqzPOq9fXV+vQIItGa/mD41Wd1aNjJhMXb&#10;KEYNeaZyRjUUqgTBQF6UDyAML8o7kE0t/zdofgAAAP//AwBQSwECLQAUAAYACAAAACEAtoM4kv4A&#10;AADhAQAAEwAAAAAAAAAAAAAAAAAAAAAAW0NvbnRlbnRfVHlwZXNdLnhtbFBLAQItABQABgAIAAAA&#10;IQA4/SH/1gAAAJQBAAALAAAAAAAAAAAAAAAAAC8BAABfcmVscy8ucmVsc1BLAQItABQABgAIAAAA&#10;IQAQBkmv3wEAAKMDAAAOAAAAAAAAAAAAAAAAAC4CAABkcnMvZTJvRG9jLnhtbFBLAQItABQABgAI&#10;AAAAIQDCwoZ+3AAAAAkBAAAPAAAAAAAAAAAAAAAAADkEAABkcnMvZG93bnJldi54bWxQSwUGAAAA&#10;AAQABADzAAAAQgUAAAAA&#10;" strokecolor="#00b050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617855</wp:posOffset>
                </wp:positionV>
                <wp:extent cx="540385" cy="359410"/>
                <wp:effectExtent l="0" t="38100" r="50165" b="215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358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15.1pt;margin-top:48.65pt;width:42.55pt;height:28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+wm3AEAAJoDAAAOAAAAZHJzL2Uyb0RvYy54bWysU02P0zAQvSPxHyzfabpdhe5GTVeopVwQ&#10;VFrgPnXsxJK/NDZN++8ZO9lqgRsiB2vGM/Nm3vNk83Sxhp0lRu1dy+8WS86kE77Trm/592+Hdw+c&#10;xQSuA+OdbPlVRv60fftmM4ZGrvzgTSeREYiLzRhaPqQUmqqKYpAW4sIH6SioPFpI5GJfdQgjoVtT&#10;rZbL99XosQvohYyRbvdTkG8LvlJSpK9KRZmYaTnNlsqJ5Tzls9puoOkRwqDFPAb8wxQWtKOmN6g9&#10;JGA/Uf8FZbVAH71KC+Ft5ZXSQhYOxOZu+Qeb5wGCLFxInBhuMsX/Byu+nI/IdEdvt+bMgaU3ek4I&#10;uh8S+4DoR7bzzpGOHhmlkF5jiA2V7dwRZy+GI2byF4WWKaPDD4IrchBBdilqX29qy0tigi7r+8d1&#10;TW8iKHRfP6zXdUavJpgMFzCmT9Jblo2Wx3ms2zxTCzh/jmkqfCnIxc4ftDF0D41xbGz5Y72qqRnQ&#10;kikDiUwbiHZ0PWdgetpekbAMHb3RXa7OxRH7084gOwNt0OGwpG8e87e03HoPcZjySiinQZNAm4+u&#10;Y+kaSFrIis71xuW4LEs6U8jSTmJm6+S7a9G4yh4tQFFnXta8Ya99sl//UttfAAAA//8DAFBLAwQU&#10;AAYACAAAACEA0YPqzd8AAAAKAQAADwAAAGRycy9kb3ducmV2LnhtbEyPwU7DMAyG70i8Q2QkbixZ&#10;y1ZWmk4IwQUJIQYS1yzJ2orEqZJs7d4ec4KbLX/6/f3NdvaOnWxMQ0AJy4UAZlEHM2An4fPj+eYO&#10;WMoKjXIBrYSzTbBtLy8aVZsw4bs97XLHKARTrST0OY8150n31qu0CKNFuh1C9CrTGjtuopoo3Dte&#10;CLHmXg1IH3o12sfe6u/d0UswMX+t357GPDmd9OH2tXoR50rK66v54R5YtnP+g+FXn9ShJad9OKJJ&#10;zEkoSlEQKmFTlcAIKJcrGvZErsoN8Lbh/yu0PwAAAP//AwBQSwECLQAUAAYACAAAACEAtoM4kv4A&#10;AADhAQAAEwAAAAAAAAAAAAAAAAAAAAAAW0NvbnRlbnRfVHlwZXNdLnhtbFBLAQItABQABgAIAAAA&#10;IQA4/SH/1gAAAJQBAAALAAAAAAAAAAAAAAAAAC8BAABfcmVscy8ucmVsc1BLAQItABQABgAIAAAA&#10;IQDS1+wm3AEAAJoDAAAOAAAAAAAAAAAAAAAAAC4CAABkcnMvZTJvRG9jLnhtbFBLAQItABQABgAI&#10;AAAAIQDRg+rN3wAAAAoBAAAPAAAAAAAAAAAAAAAAADYEAABkcnMvZG93bnJldi54bWxQSwUGAAAA&#10;AAQABADzAAAAQgUAAAAA&#10;" strokecolor="red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617855</wp:posOffset>
                </wp:positionV>
                <wp:extent cx="104140" cy="360045"/>
                <wp:effectExtent l="0" t="38100" r="67310" b="209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05" cy="359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40.35pt;margin-top:48.65pt;width:8.2pt;height:28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sg9gEAANMDAAAOAAAAZHJzL2Uyb0RvYy54bWysU02P0zAQvSPxHyzfaZLuBm2rpitoKRc+&#10;Ki1wn9pOYsmxrbFp2n/P2MlWC9wQF2s8k3l+M+9l83gZDDsrDNrZhleLkjNlhZPadg3//u3w5oGz&#10;EMFKMM6qhl9V4I/b1682o1+rpeudkQoZgdiwHn3D+xj9uiiC6NUAYeG8slRsHQ4Q6YpdIRFGQh9M&#10;sSzLt8XoUHp0QoVA2f1U5NuM37ZKxK9tG1RkpuHELeYT83lKZ7HdwLpD8L0WMw34BxYDaEuP3qD2&#10;EIH9RP0X1KAFuuDauBBuKFzbaqHyDDRNVf4xzVMPXuVZaDnB39YU/h+s+HI+ItOStCOlLAyk0VNE&#10;0F0f2TtEN7Kds5b26JDRJ7Sv0Yc1te3sEedb8EdMw19aHFhrtP9BcHkdNCC75G1fb9tWl8gEJavy&#10;ri5rzgSV7urVfZXVKCaYBOcxxI/KDSwFDQ8zrRuf6Qk4fwqRiFDjc0Nqtu6gjcnyGsvGhq/qZXoM&#10;yGStgUjh4GnsYDvOwHTkXhExkw7OaJm6E07A7rQzyM5ADro/PFTv99NHPUg1ZVd1Wc5OChA/Ozml&#10;q/I5T9RmmEzzN/zEeQ+hn3pyaTJlBG0+WMni1ZMmkKRIBcIyNhFT2d3z7EmTSYUUnZy8ZnGKdCPn&#10;5LbZ5cmaL+8Uv/wXt78AAAD//wMAUEsDBBQABgAIAAAAIQA6e4Hv4AAAAAgBAAAPAAAAZHJzL2Rv&#10;d25yZXYueG1sTI8xT8MwEIV3JP6DdUhs1G5LSBviVIDE0IGhIVLF5sZHEjU+R7HbBn49xwTj6X16&#10;77t8M7lenHEMnScN85kCgVR721GjoXp/vVuBCNGQNb0n1PCFATbF9VVuMusvtMNzGRvBJRQyo6GN&#10;ccikDHWLzoSZH5A4+/SjM5HPsZF2NBcud71cKPUgnemIF1oz4EuL9bE8OQ1+uz/6j+dKfSdVstwv&#10;pqF82yZa395MT48gIk7xD4ZffVaHgp0O/kQ2iF7DSqVMalinSxCcr9M5iANzyb0CWeTy/wPFDwAA&#10;AP//AwBQSwECLQAUAAYACAAAACEAtoM4kv4AAADhAQAAEwAAAAAAAAAAAAAAAAAAAAAAW0NvbnRl&#10;bnRfVHlwZXNdLnhtbFBLAQItABQABgAIAAAAIQA4/SH/1gAAAJQBAAALAAAAAAAAAAAAAAAAAC8B&#10;AABfcmVscy8ucmVsc1BLAQItABQABgAIAAAAIQBrADsg9gEAANMDAAAOAAAAAAAAAAAAAAAAAC4C&#10;AABkcnMvZTJvRG9jLnhtbFBLAQItABQABgAIAAAAIQA6e4Hv4AAAAAg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sl-SI"/>
        </w:rPr>
        <w:drawing>
          <wp:inline distT="0" distB="0" distL="0" distR="0">
            <wp:extent cx="3111500" cy="615950"/>
            <wp:effectExtent l="0" t="0" r="0" b="0"/>
            <wp:docPr id="1" name="Picture 1" descr="milo - kop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ilo - kop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KATIONSKI DEL</w:t>
      </w:r>
    </w:p>
    <w:p w:rsidR="008F340D" w:rsidRDefault="008F340D" w:rsidP="008F340D">
      <w:pPr>
        <w:shd w:val="clear" w:color="auto" w:fill="FFFFFF"/>
        <w:spacing w:after="105"/>
        <w:outlineLvl w:val="1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                   ANIONSKI DEL                                       </w:t>
      </w:r>
    </w:p>
    <w:p w:rsidR="008F340D" w:rsidRDefault="008F340D" w:rsidP="008F340D">
      <w:pPr>
        <w:shd w:val="clear" w:color="auto" w:fill="FFFFFF"/>
        <w:spacing w:after="105"/>
        <w:outlineLvl w:val="1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125095</wp:posOffset>
                </wp:positionV>
                <wp:extent cx="235585" cy="137795"/>
                <wp:effectExtent l="0" t="0" r="31115" b="336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137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9.85pt" to="98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VgxgEAAG0DAAAOAAAAZHJzL2Uyb0RvYy54bWysU02P0zAQvSPxHyzfadIuZWnUdA+tCgcE&#10;lXb5AVPHTiz5S2PTtP+esROqBW6IHKz58vO8N5Pt09UadpEYtXctXy5qzqQTvtOub/n3l+O7j5zF&#10;BK4D451s+U1G/rR7+2Y7hkau/OBNJ5ERiIvNGFo+pBSaqopikBbiwgfpKKk8WkjkYl91CCOhW1Ot&#10;6vpDNXrsAnohY6ToYUryXcFXSor0TakoEzMtp95SObGc53xWuy00PUIYtJjbgH/owoJ29Ogd6gAJ&#10;2A/Uf0FZLdBHr9JCeFt5pbSQhQOxWdZ/sHkeIMjChcSJ4S5T/H+w4uvlhEx3NLsNZw4szeg5Ieh+&#10;SGzvnSMFPTJKklJjiA1d2LsTzl4MJ8y0rwotU0aHzwRUhCBq7Fp0vt11ltfEBAVXD+83a5qGoNTy&#10;4fFxs87o1QST4QLG9El6y7LRcqNdlgEauHyJaSr9VZLDzh+1MRSHxjg2tnyzXq0JHmihlIFEpg1E&#10;MbqeMzA9bapIWBCjN7rLt/PliP15b5BdgLbleKzpmxv7rSw/fYA4THUlNZcZl2Fk2bu506zZpFK2&#10;zr67FfGq7NFMC+15//LSvPbJfv2X7H4CAAD//wMAUEsDBBQABgAIAAAAIQBdgiTQ3wAAAAkBAAAP&#10;AAAAZHJzL2Rvd25yZXYueG1sTI/BSsNAEIbvgu+wjOCl2E00pk3MpojgRfDgtgWP22RMQrOzIbtt&#10;k7d3etLb/MzHP98Um8n24oyj7xwpiJcRCKTK1R01Cnbb94c1CB8M1aZ3hApm9LApb28Kk9fuQl94&#10;1qERXEI+NwraEIZcSl+1aI1fugGJdz9utCZwHBtZj+bC5baXj1GUSms64gutGfCtxeqoT1aBjsz8&#10;Ee/287QIi+P2W3/qfRqUur+bXl9ABJzCHwxXfVaHkp0O7kS1Fz3n5+yJUR6yFYgrkKUJiIOCJE5A&#10;loX8/0H5CwAA//8DAFBLAQItABQABgAIAAAAIQC2gziS/gAAAOEBAAATAAAAAAAAAAAAAAAAAAAA&#10;AABbQ29udGVudF9UeXBlc10ueG1sUEsBAi0AFAAGAAgAAAAhADj9If/WAAAAlAEAAAsAAAAAAAAA&#10;AAAAAAAALwEAAF9yZWxzLy5yZWxzUEsBAi0AFAAGAAgAAAAhAMUlhWDGAQAAbQMAAA4AAAAAAAAA&#10;AAAAAAAALgIAAGRycy9lMm9Eb2MueG1sUEsBAi0AFAAGAAgAAAAhAF2CJNDfAAAACQEAAA8AAAAA&#10;AAAAAAAAAAAAIAQAAGRycy9kb3ducmV2LnhtbFBLBQYAAAAABAAEAPMAAAAsBQAAAAA=&#10;" strokecolor="red"/>
            </w:pict>
          </mc:Fallback>
        </mc:AlternateConten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je iz </w:t>
      </w:r>
      <w:r>
        <w:rPr>
          <w:rFonts w:ascii="Calibri" w:eastAsia="Times New Roman" w:hAnsi="Calibri" w:cs="Times New Roman"/>
          <w:b/>
          <w:color w:val="548DD4" w:themeColor="text2" w:themeTint="99"/>
          <w:sz w:val="24"/>
          <w:szCs w:val="24"/>
          <w:lang w:eastAsia="sl-SI"/>
        </w:rPr>
        <w:t>nepolarnega repa-alkilna veriga</w:t>
      </w:r>
      <w:r>
        <w:rPr>
          <w:rFonts w:ascii="Calibri" w:eastAsia="Times New Roman" w:hAnsi="Calibri" w:cs="Times New Roman"/>
          <w:color w:val="548DD4" w:themeColor="text2" w:themeTint="99"/>
          <w:sz w:val="24"/>
          <w:szCs w:val="24"/>
          <w:lang w:eastAsia="sl-SI"/>
        </w:rPr>
        <w:t xml:space="preserve">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(topen v nepolarnih snoveh)</w:t>
      </w:r>
    </w:p>
    <w:p w:rsidR="008F340D" w:rsidRDefault="008F340D" w:rsidP="008F340D">
      <w:pPr>
        <w:shd w:val="clear" w:color="auto" w:fill="FFFFFF"/>
        <w:spacing w:after="105"/>
        <w:outlineLvl w:val="1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  in </w:t>
      </w:r>
      <w:r>
        <w:rPr>
          <w:rFonts w:ascii="Calibri" w:eastAsia="Times New Roman" w:hAnsi="Calibri" w:cs="Times New Roman"/>
          <w:color w:val="FF0000"/>
          <w:sz w:val="24"/>
          <w:szCs w:val="24"/>
          <w:lang w:eastAsia="sl-SI"/>
        </w:rPr>
        <w:t xml:space="preserve">polarne glave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(topen v vodi)</w:t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sl-SI"/>
        </w:rPr>
        <w:t xml:space="preserve"> </w:t>
      </w:r>
    </w:p>
    <w:p w:rsidR="008F340D" w:rsidRDefault="008F340D" w:rsidP="008F340D">
      <w:pPr>
        <w:shd w:val="clear" w:color="auto" w:fill="FFFFFF"/>
        <w:spacing w:after="105"/>
        <w:outlineLvl w:val="1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:rsidR="008F340D" w:rsidRDefault="008F340D" w:rsidP="008F340D">
      <w:pPr>
        <w:shd w:val="clear" w:color="auto" w:fill="FFFFFF"/>
        <w:spacing w:after="105"/>
        <w:outlineLvl w:val="1"/>
        <w:rPr>
          <w:rFonts w:eastAsia="Times New Roman" w:cs="Arial"/>
          <w:b/>
          <w:bCs/>
          <w:caps/>
          <w:color w:val="2C2C2C"/>
          <w:sz w:val="24"/>
          <w:szCs w:val="24"/>
          <w:lang w:eastAsia="sl-SI"/>
        </w:rPr>
      </w:pPr>
      <w:r>
        <w:rPr>
          <w:rFonts w:eastAsia="Times New Roman" w:cs="Times New Roman"/>
          <w:color w:val="000000"/>
          <w:sz w:val="24"/>
          <w:szCs w:val="24"/>
          <w:lang w:eastAsia="sl-SI"/>
        </w:rPr>
        <w:t xml:space="preserve">5. </w:t>
      </w:r>
      <w:r>
        <w:rPr>
          <w:rFonts w:eastAsia="Times New Roman" w:cs="Times New Roman"/>
          <w:b/>
          <w:color w:val="000000"/>
          <w:sz w:val="24"/>
          <w:szCs w:val="24"/>
          <w:lang w:eastAsia="sl-SI"/>
        </w:rPr>
        <w:t>Delovanje mila-pranje</w:t>
      </w:r>
      <w:r>
        <w:rPr>
          <w:rFonts w:eastAsia="Times New Roman" w:cs="Times New Roman"/>
          <w:color w:val="000000"/>
          <w:sz w:val="24"/>
          <w:szCs w:val="24"/>
          <w:lang w:eastAsia="sl-SI"/>
        </w:rPr>
        <w:t xml:space="preserve">. Poglej si še enkrat animacijo   </w:t>
      </w:r>
      <w:hyperlink r:id="rId7" w:history="1">
        <w:r>
          <w:rPr>
            <w:rStyle w:val="Hyperlink"/>
            <w:rFonts w:eastAsia="Times New Roman" w:cs="Times New Roman"/>
            <w:sz w:val="24"/>
            <w:szCs w:val="24"/>
            <w:lang w:eastAsia="sl-SI"/>
          </w:rPr>
          <w:t>https://eucbeniki.sio.si/kemija9/1271/index3.html</w:t>
        </w:r>
      </w:hyperlink>
      <w:r>
        <w:rPr>
          <w:rFonts w:eastAsia="Times New Roman" w:cs="Times New Roman"/>
          <w:color w:val="000000"/>
          <w:sz w:val="24"/>
          <w:szCs w:val="24"/>
          <w:lang w:eastAsia="sl-SI"/>
        </w:rPr>
        <w:t xml:space="preserve">     in  dopolni besedilo.</w:t>
      </w:r>
    </w:p>
    <w:p w:rsidR="008F340D" w:rsidRDefault="008F340D" w:rsidP="008F340D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Delci mila se z </w:t>
      </w:r>
      <w:r>
        <w:rPr>
          <w:rFonts w:eastAsia="Times New Roman" w:cs="Arial"/>
          <w:color w:val="FF0000"/>
          <w:sz w:val="24"/>
          <w:szCs w:val="24"/>
          <w:lang w:eastAsia="sl-SI"/>
        </w:rPr>
        <w:t>nepolarnim</w:t>
      </w:r>
      <w:r>
        <w:rPr>
          <w:rFonts w:eastAsia="Times New Roman" w:cs="Arial"/>
          <w:sz w:val="24"/>
          <w:szCs w:val="24"/>
          <w:lang w:eastAsia="sl-SI"/>
        </w:rPr>
        <w:t xml:space="preserve"> delom povežejo z nepolarnimi delci </w:t>
      </w:r>
      <w:r>
        <w:rPr>
          <w:rFonts w:eastAsia="Times New Roman" w:cs="Arial"/>
          <w:color w:val="FF0000"/>
          <w:sz w:val="24"/>
          <w:szCs w:val="24"/>
          <w:lang w:eastAsia="sl-SI"/>
        </w:rPr>
        <w:t>maščob</w:t>
      </w:r>
      <w:r>
        <w:rPr>
          <w:rFonts w:eastAsia="Times New Roman" w:cs="Arial"/>
          <w:sz w:val="24"/>
          <w:szCs w:val="24"/>
          <w:lang w:eastAsia="sl-SI"/>
        </w:rPr>
        <w:t xml:space="preserve"> in jih odtrgajo iz površine tkanine.</w:t>
      </w:r>
    </w:p>
    <w:p w:rsidR="008F340D" w:rsidRDefault="008F340D" w:rsidP="008F340D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Delci mila z nepolarnim delom obdajo delce </w:t>
      </w:r>
      <w:r>
        <w:rPr>
          <w:rFonts w:eastAsia="Times New Roman" w:cs="Arial"/>
          <w:color w:val="FF0000"/>
          <w:sz w:val="24"/>
          <w:szCs w:val="24"/>
          <w:lang w:eastAsia="sl-SI"/>
        </w:rPr>
        <w:t>maščob</w:t>
      </w:r>
      <w:r>
        <w:rPr>
          <w:rFonts w:eastAsia="Times New Roman" w:cs="Arial"/>
          <w:sz w:val="24"/>
          <w:szCs w:val="24"/>
          <w:lang w:eastAsia="sl-SI"/>
        </w:rPr>
        <w:t xml:space="preserve">, proti vodi pa je usmerjen </w:t>
      </w:r>
      <w:r>
        <w:rPr>
          <w:rFonts w:eastAsia="Times New Roman" w:cs="Arial"/>
          <w:color w:val="FF0000"/>
          <w:sz w:val="24"/>
          <w:szCs w:val="24"/>
          <w:lang w:eastAsia="sl-SI"/>
        </w:rPr>
        <w:t>polarni</w:t>
      </w:r>
      <w:r>
        <w:rPr>
          <w:rFonts w:eastAsia="Times New Roman" w:cs="Arial"/>
          <w:sz w:val="24"/>
          <w:szCs w:val="24"/>
          <w:lang w:eastAsia="sl-SI"/>
        </w:rPr>
        <w:t xml:space="preserve"> del. </w:t>
      </w:r>
    </w:p>
    <w:p w:rsidR="008F340D" w:rsidRDefault="008F340D" w:rsidP="008F340D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Nastale kapljice maščobe, obdane z delci mila, se porazdelijo v vodi. Nastane </w:t>
      </w:r>
      <w:r>
        <w:rPr>
          <w:rFonts w:eastAsia="Times New Roman" w:cs="Arial"/>
          <w:color w:val="FF0000"/>
          <w:sz w:val="24"/>
          <w:szCs w:val="24"/>
          <w:lang w:eastAsia="sl-SI"/>
        </w:rPr>
        <w:t>emulzija</w:t>
      </w:r>
      <w:r>
        <w:rPr>
          <w:rFonts w:eastAsia="Times New Roman" w:cs="Arial"/>
          <w:sz w:val="24"/>
          <w:szCs w:val="24"/>
          <w:lang w:eastAsia="sl-SI"/>
        </w:rPr>
        <w:t xml:space="preserve"> maščobe v vodi, ki jo speremo s tkanine.</w:t>
      </w:r>
    </w:p>
    <w:p w:rsidR="008F340D" w:rsidRDefault="008F340D" w:rsidP="008F340D">
      <w:pPr>
        <w:spacing w:before="154"/>
        <w:jc w:val="both"/>
        <w:textAlignment w:val="baseline"/>
        <w:rPr>
          <w:rFonts w:eastAsia="Times New Roman" w:cs="Times New Roman"/>
          <w:color w:val="FF0000"/>
          <w:sz w:val="24"/>
          <w:szCs w:val="24"/>
          <w:lang w:eastAsia="sl-SI"/>
        </w:rPr>
      </w:pPr>
      <w:r>
        <w:rPr>
          <w:rFonts w:eastAsia="Times New Roman" w:cs="Times New Roman"/>
          <w:color w:val="000000"/>
          <w:sz w:val="24"/>
          <w:szCs w:val="24"/>
          <w:lang w:eastAsia="sl-SI"/>
        </w:rPr>
        <w:t xml:space="preserve">6.Mila in sintetične detergente s skupnim imenom imenujemo </w:t>
      </w:r>
      <w:r>
        <w:rPr>
          <w:rFonts w:eastAsia="Times New Roman" w:cs="Times New Roman"/>
          <w:b/>
          <w:color w:val="000000"/>
          <w:sz w:val="24"/>
          <w:szCs w:val="24"/>
          <w:lang w:eastAsia="sl-SI"/>
        </w:rPr>
        <w:t>PAS</w:t>
      </w:r>
      <w:r>
        <w:rPr>
          <w:rFonts w:eastAsia="Times New Roman" w:cs="Times New Roman"/>
          <w:color w:val="000000"/>
          <w:sz w:val="24"/>
          <w:szCs w:val="24"/>
          <w:lang w:eastAsia="sl-SI"/>
        </w:rPr>
        <w:t xml:space="preserve"> ali </w:t>
      </w:r>
      <w:r>
        <w:rPr>
          <w:rFonts w:eastAsia="Times New Roman" w:cs="Times New Roman"/>
          <w:color w:val="FF0000"/>
          <w:sz w:val="24"/>
          <w:szCs w:val="24"/>
          <w:lang w:eastAsia="sl-SI"/>
        </w:rPr>
        <w:t>površinsko aktivne snovi.</w:t>
      </w:r>
    </w:p>
    <w:p w:rsidR="008F340D" w:rsidRDefault="008F340D" w:rsidP="008F340D">
      <w:pPr>
        <w:spacing w:before="154"/>
        <w:jc w:val="both"/>
        <w:rPr>
          <w:rFonts w:eastAsia="Times New Roman" w:cs="Times New Roman"/>
          <w:color w:val="000000"/>
          <w:sz w:val="24"/>
          <w:szCs w:val="24"/>
          <w:lang w:eastAsia="sl-SI"/>
        </w:rPr>
      </w:pPr>
      <w:r>
        <w:rPr>
          <w:rFonts w:eastAsia="Times New Roman" w:cs="Times New Roman"/>
          <w:color w:val="000000"/>
          <w:sz w:val="24"/>
          <w:szCs w:val="24"/>
          <w:lang w:eastAsia="sl-SI"/>
        </w:rPr>
        <w:t xml:space="preserve">7. </w:t>
      </w:r>
      <w:r>
        <w:rPr>
          <w:rFonts w:eastAsia="Times New Roman" w:cs="Times New Roman"/>
          <w:b/>
          <w:color w:val="000000"/>
          <w:sz w:val="24"/>
          <w:szCs w:val="24"/>
          <w:lang w:eastAsia="sl-SI"/>
        </w:rPr>
        <w:t>Delovanje</w:t>
      </w:r>
      <w:r>
        <w:rPr>
          <w:rFonts w:eastAsia="Times New Roman" w:cs="Times New Roman"/>
          <w:color w:val="000000"/>
          <w:sz w:val="24"/>
          <w:szCs w:val="24"/>
          <w:lang w:eastAsia="sl-SI"/>
        </w:rPr>
        <w:t xml:space="preserve"> mil in detergentov se razlikuje. Mila učinovito delujejo le v mehki vodi, detergenti pa v </w:t>
      </w:r>
      <w:r>
        <w:rPr>
          <w:rFonts w:eastAsia="Times New Roman" w:cs="Times New Roman"/>
          <w:color w:val="FF0000"/>
          <w:sz w:val="24"/>
          <w:szCs w:val="24"/>
          <w:lang w:eastAsia="sl-SI"/>
        </w:rPr>
        <w:t xml:space="preserve">mehki </w:t>
      </w:r>
      <w:r>
        <w:rPr>
          <w:rFonts w:eastAsia="Times New Roman" w:cs="Times New Roman"/>
          <w:color w:val="000000"/>
          <w:sz w:val="24"/>
          <w:szCs w:val="24"/>
          <w:lang w:eastAsia="sl-SI"/>
        </w:rPr>
        <w:t xml:space="preserve">in </w:t>
      </w:r>
      <w:r>
        <w:rPr>
          <w:rFonts w:eastAsia="Times New Roman" w:cs="Times New Roman"/>
          <w:color w:val="FF0000"/>
          <w:sz w:val="24"/>
          <w:szCs w:val="24"/>
          <w:lang w:eastAsia="sl-SI"/>
        </w:rPr>
        <w:t>trdi vodi</w:t>
      </w:r>
      <w:r>
        <w:rPr>
          <w:rFonts w:eastAsia="Times New Roman" w:cs="Times New Roman"/>
          <w:color w:val="000000"/>
          <w:sz w:val="24"/>
          <w:szCs w:val="24"/>
          <w:lang w:eastAsia="sl-SI"/>
        </w:rPr>
        <w:t xml:space="preserve"> vodi.</w:t>
      </w:r>
    </w:p>
    <w:p w:rsidR="008F340D" w:rsidRDefault="008F340D" w:rsidP="008F340D">
      <w:pPr>
        <w:spacing w:before="154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sl-SI"/>
        </w:rPr>
      </w:pPr>
      <w:r>
        <w:rPr>
          <w:rFonts w:eastAsia="Times New Roman" w:cs="Times New Roman"/>
          <w:color w:val="000000"/>
          <w:sz w:val="24"/>
          <w:szCs w:val="24"/>
          <w:lang w:eastAsia="sl-SI"/>
        </w:rPr>
        <w:t xml:space="preserve">8. </w:t>
      </w:r>
      <w:r>
        <w:rPr>
          <w:rFonts w:eastAsia="Times New Roman" w:cs="Times New Roman"/>
          <w:b/>
          <w:color w:val="000000"/>
          <w:sz w:val="24"/>
          <w:szCs w:val="24"/>
          <w:lang w:eastAsia="sl-SI"/>
        </w:rPr>
        <w:t>Emulgatorji</w:t>
      </w:r>
      <w:r>
        <w:rPr>
          <w:rFonts w:eastAsia="Times New Roman" w:cs="Times New Roman"/>
          <w:color w:val="000000"/>
          <w:sz w:val="24"/>
          <w:szCs w:val="24"/>
          <w:lang w:eastAsia="sl-SI"/>
        </w:rPr>
        <w:t xml:space="preserve"> so PAS. Omogočajo, da se maščoba fino porazdeli v vodI oz. nastanek emulzije. </w:t>
      </w:r>
    </w:p>
    <w:p w:rsidR="008F340D" w:rsidRDefault="008F340D" w:rsidP="008F340D">
      <w:pPr>
        <w:spacing w:before="154"/>
        <w:jc w:val="both"/>
        <w:textAlignment w:val="baseline"/>
        <w:rPr>
          <w:rFonts w:eastAsia="Times New Roman" w:cs="Times New Roman"/>
          <w:b/>
          <w:color w:val="FF0000"/>
          <w:sz w:val="24"/>
          <w:szCs w:val="24"/>
          <w:lang w:eastAsia="sl-SI"/>
        </w:rPr>
      </w:pPr>
      <w:r>
        <w:rPr>
          <w:rFonts w:eastAsia="Times New Roman" w:cs="Times New Roman"/>
          <w:color w:val="000000"/>
          <w:sz w:val="24"/>
          <w:szCs w:val="24"/>
          <w:lang w:eastAsia="sl-SI"/>
        </w:rPr>
        <w:t xml:space="preserve">9. </w:t>
      </w:r>
      <w:r>
        <w:rPr>
          <w:rFonts w:eastAsia="Times New Roman" w:cs="Times New Roman"/>
          <w:b/>
          <w:color w:val="000000"/>
          <w:sz w:val="24"/>
          <w:szCs w:val="24"/>
          <w:lang w:eastAsia="sl-SI"/>
        </w:rPr>
        <w:t xml:space="preserve">Primeri emulzij </w:t>
      </w:r>
      <w:r>
        <w:rPr>
          <w:rFonts w:eastAsia="Times New Roman" w:cs="Times New Roman"/>
          <w:b/>
          <w:color w:val="FF0000"/>
          <w:sz w:val="24"/>
          <w:szCs w:val="24"/>
          <w:lang w:eastAsia="sl-SI"/>
        </w:rPr>
        <w:t>mazila, kreme, balzami, mleko, smetana, majoneza, sladoled</w:t>
      </w:r>
    </w:p>
    <w:p w:rsidR="008F340D" w:rsidRDefault="008F340D"/>
    <w:sectPr w:rsidR="008F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0D"/>
    <w:rsid w:val="002A048E"/>
    <w:rsid w:val="008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18"/>
        <o:r id="V:Rule2" type="connector" idref="#Straight Arrow Connector 16"/>
        <o:r id="V:Rule3" type="connector" idref="#Straight Arrow Connector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kemija9/1271/index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ucbeniki.sio.si/kemija9/1271/index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1</cp:revision>
  <dcterms:created xsi:type="dcterms:W3CDTF">2020-03-29T09:47:00Z</dcterms:created>
  <dcterms:modified xsi:type="dcterms:W3CDTF">2020-03-29T09:49:00Z</dcterms:modified>
</cp:coreProperties>
</file>