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5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9213"/>
        <w:gridCol w:w="841"/>
      </w:tblGrid>
      <w:tr w:rsidR="004A2788" w14:paraId="153DCB60" w14:textId="77777777" w:rsidTr="004A2788">
        <w:tc>
          <w:tcPr>
            <w:tcW w:w="14283" w:type="dxa"/>
            <w:gridSpan w:val="2"/>
          </w:tcPr>
          <w:p w14:paraId="236BF44C" w14:textId="77777777" w:rsidR="004A2788" w:rsidRPr="00057264" w:rsidRDefault="004A2788" w:rsidP="00CC12AD">
            <w:pPr>
              <w:pStyle w:val="Naslov2"/>
              <w:outlineLvl w:val="1"/>
            </w:pPr>
            <w:r>
              <w:t xml:space="preserve">  </w:t>
            </w:r>
            <w:r w:rsidRPr="00057264">
              <w:t xml:space="preserve">  </w:t>
            </w:r>
            <w:r>
              <w:t>OŠ Simona Gregorčiča Kobarid</w:t>
            </w:r>
          </w:p>
        </w:tc>
        <w:tc>
          <w:tcPr>
            <w:tcW w:w="841" w:type="dxa"/>
            <w:vMerge w:val="restart"/>
          </w:tcPr>
          <w:p w14:paraId="7F87BBD5" w14:textId="77777777" w:rsidR="004A2788" w:rsidRPr="00057264" w:rsidRDefault="004A2788" w:rsidP="00057264">
            <w:pPr>
              <w:jc w:val="right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noProof/>
                <w:szCs w:val="24"/>
              </w:rPr>
              <w:drawing>
                <wp:inline distT="0" distB="0" distL="0" distR="0" wp14:anchorId="731CA1A2" wp14:editId="2C71CBC6">
                  <wp:extent cx="445401" cy="586255"/>
                  <wp:effectExtent l="0" t="0" r="0" b="444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846" cy="586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788" w:rsidRPr="00420E9F" w14:paraId="4DE082B8" w14:textId="77777777" w:rsidTr="004A2788">
        <w:tblPrEx>
          <w:tblCellMar>
            <w:top w:w="57" w:type="dxa"/>
            <w:left w:w="142" w:type="dxa"/>
            <w:bottom w:w="57" w:type="dxa"/>
            <w:right w:w="142" w:type="dxa"/>
          </w:tblCellMar>
        </w:tblPrEx>
        <w:tc>
          <w:tcPr>
            <w:tcW w:w="5070" w:type="dxa"/>
            <w:shd w:val="clear" w:color="auto" w:fill="FFFFFF" w:themeFill="background1"/>
          </w:tcPr>
          <w:p w14:paraId="7EAFD20D" w14:textId="77777777" w:rsidR="004A2788" w:rsidRPr="00420E9F" w:rsidRDefault="004A2788" w:rsidP="004A2788">
            <w:pPr>
              <w:rPr>
                <w:rFonts w:ascii="akaDylan Open" w:hAnsi="akaDylan Open"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noProof/>
                <w:color w:val="000000" w:themeColor="text1"/>
                <w:szCs w:val="24"/>
              </w:rPr>
              <w:drawing>
                <wp:inline distT="0" distB="0" distL="0" distR="0" wp14:anchorId="24A33197" wp14:editId="23B22C59">
                  <wp:extent cx="3018755" cy="360000"/>
                  <wp:effectExtent l="0" t="0" r="0" b="254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755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kaDylan Open" w:hAnsi="akaDylan Ope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9213" w:type="dxa"/>
            <w:shd w:val="clear" w:color="auto" w:fill="FFFFFF" w:themeFill="background1"/>
          </w:tcPr>
          <w:p w14:paraId="3A1A350F" w14:textId="77777777" w:rsidR="004A2788" w:rsidRPr="00E82B6E" w:rsidRDefault="004A2788" w:rsidP="0036582D">
            <w:pPr>
              <w:rPr>
                <w:rFonts w:asciiTheme="minorHAnsi" w:hAnsiTheme="minorHAnsi"/>
                <w:sz w:val="8"/>
                <w:szCs w:val="8"/>
              </w:rPr>
            </w:pPr>
          </w:p>
          <w:p w14:paraId="1A724F80" w14:textId="6066683D" w:rsidR="004A2788" w:rsidRPr="004A2788" w:rsidRDefault="004A2788" w:rsidP="00E82B6E">
            <w:pPr>
              <w:rPr>
                <w:rFonts w:asciiTheme="minorHAnsi" w:hAnsiTheme="minorHAnsi"/>
                <w:sz w:val="36"/>
                <w:szCs w:val="36"/>
              </w:rPr>
            </w:pPr>
            <w:r w:rsidRPr="004A2788">
              <w:rPr>
                <w:rFonts w:asciiTheme="minorHAnsi" w:hAnsiTheme="minorHAnsi"/>
                <w:sz w:val="36"/>
                <w:szCs w:val="36"/>
              </w:rPr>
              <w:t>za teden od</w:t>
            </w:r>
            <w:r w:rsidR="00C753C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475568">
              <w:rPr>
                <w:rFonts w:asciiTheme="minorHAnsi" w:hAnsiTheme="minorHAnsi"/>
                <w:b/>
                <w:sz w:val="36"/>
                <w:szCs w:val="36"/>
              </w:rPr>
              <w:t>1</w:t>
            </w:r>
            <w:r w:rsidR="008A74AA">
              <w:rPr>
                <w:rFonts w:asciiTheme="minorHAnsi" w:hAnsiTheme="minorHAnsi"/>
                <w:b/>
                <w:sz w:val="36"/>
                <w:szCs w:val="36"/>
              </w:rPr>
              <w:t>0</w:t>
            </w:r>
            <w:r w:rsidR="00760516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0</w:t>
            </w:r>
            <w:r w:rsidR="008A74AA">
              <w:rPr>
                <w:rFonts w:asciiTheme="minorHAnsi" w:hAnsiTheme="minorHAnsi"/>
                <w:b/>
                <w:sz w:val="36"/>
                <w:szCs w:val="36"/>
              </w:rPr>
              <w:t>5</w:t>
            </w:r>
            <w:r w:rsidRPr="004A2788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Pr="004A2788">
              <w:rPr>
                <w:rFonts w:asciiTheme="minorHAnsi" w:hAnsiTheme="minorHAnsi"/>
                <w:sz w:val="36"/>
                <w:szCs w:val="36"/>
              </w:rPr>
              <w:t>do</w:t>
            </w:r>
            <w:r w:rsidR="00C753C7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  <w:r w:rsidR="008A74AA">
              <w:rPr>
                <w:rFonts w:asciiTheme="minorHAnsi" w:hAnsiTheme="minorHAnsi"/>
                <w:b/>
                <w:sz w:val="36"/>
                <w:szCs w:val="36"/>
              </w:rPr>
              <w:t>14</w:t>
            </w:r>
            <w:r w:rsidR="00306F12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5B712C">
              <w:rPr>
                <w:rFonts w:asciiTheme="minorHAnsi" w:hAnsiTheme="minorHAnsi"/>
                <w:b/>
                <w:sz w:val="36"/>
                <w:szCs w:val="36"/>
              </w:rPr>
              <w:t>0</w:t>
            </w:r>
            <w:r w:rsidR="008A74AA">
              <w:rPr>
                <w:rFonts w:asciiTheme="minorHAnsi" w:hAnsiTheme="minorHAnsi"/>
                <w:b/>
                <w:sz w:val="36"/>
                <w:szCs w:val="36"/>
              </w:rPr>
              <w:t>5</w:t>
            </w:r>
            <w:r w:rsidR="00145BA2">
              <w:rPr>
                <w:rFonts w:asciiTheme="minorHAnsi" w:hAnsiTheme="minorHAnsi"/>
                <w:b/>
                <w:sz w:val="36"/>
                <w:szCs w:val="36"/>
              </w:rPr>
              <w:t>.</w:t>
            </w:r>
            <w:r w:rsidR="0066674B">
              <w:rPr>
                <w:rFonts w:asciiTheme="minorHAnsi" w:hAnsiTheme="minorHAnsi"/>
                <w:sz w:val="36"/>
                <w:szCs w:val="36"/>
              </w:rPr>
              <w:t xml:space="preserve"> 202</w:t>
            </w:r>
            <w:r w:rsidR="005B712C">
              <w:rPr>
                <w:rFonts w:asciiTheme="minorHAnsi" w:hAnsiTheme="minorHAnsi"/>
                <w:sz w:val="36"/>
                <w:szCs w:val="36"/>
              </w:rPr>
              <w:t>1</w:t>
            </w:r>
          </w:p>
        </w:tc>
        <w:tc>
          <w:tcPr>
            <w:tcW w:w="841" w:type="dxa"/>
            <w:vMerge/>
            <w:shd w:val="clear" w:color="auto" w:fill="FFFFFF" w:themeFill="background1"/>
          </w:tcPr>
          <w:p w14:paraId="2E60AD2E" w14:textId="77777777" w:rsidR="004A2788" w:rsidRPr="00E82B6E" w:rsidRDefault="004A2788" w:rsidP="004D2BBF">
            <w:pPr>
              <w:jc w:val="right"/>
              <w:rPr>
                <w:rFonts w:asciiTheme="minorHAnsi" w:hAnsiTheme="minorHAnsi"/>
                <w:color w:val="000000" w:themeColor="text1"/>
                <w:sz w:val="4"/>
                <w:szCs w:val="4"/>
              </w:rPr>
            </w:pPr>
          </w:p>
        </w:tc>
      </w:tr>
    </w:tbl>
    <w:p w14:paraId="3903B1D9" w14:textId="77777777" w:rsidR="00E82B6E" w:rsidRDefault="00057264" w:rsidP="00057264">
      <w:pPr>
        <w:spacing w:line="200" w:lineRule="exact"/>
        <w:jc w:val="center"/>
      </w:pPr>
      <w:r>
        <w:rPr>
          <w:noProof/>
        </w:rPr>
        <w:drawing>
          <wp:inline distT="0" distB="0" distL="0" distR="0" wp14:anchorId="055C188B" wp14:editId="3926478A">
            <wp:extent cx="9604800" cy="100348"/>
            <wp:effectExtent l="0" t="0" r="0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88" b="-179"/>
                    <a:stretch/>
                  </pic:blipFill>
                  <pic:spPr bwMode="auto">
                    <a:xfrm>
                      <a:off x="0" y="0"/>
                      <a:ext cx="9604800" cy="10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mrea"/>
        <w:tblW w:w="15124" w:type="dxa"/>
        <w:tblInd w:w="34" w:type="dxa"/>
        <w:tblLayout w:type="fixed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950"/>
        <w:gridCol w:w="7087"/>
        <w:gridCol w:w="7087"/>
      </w:tblGrid>
      <w:tr w:rsidR="007B5CBD" w:rsidRPr="00420E9F" w14:paraId="155D268D" w14:textId="77777777" w:rsidTr="007F0FCE">
        <w:trPr>
          <w:trHeight w:val="440"/>
        </w:trPr>
        <w:tc>
          <w:tcPr>
            <w:tcW w:w="950" w:type="dxa"/>
            <w:shd w:val="clear" w:color="auto" w:fill="FFFFFF" w:themeFill="background1"/>
          </w:tcPr>
          <w:p w14:paraId="5DCAA5FA" w14:textId="77777777" w:rsidR="001D55B3" w:rsidRPr="00E82B6E" w:rsidRDefault="001D55B3" w:rsidP="008510BC">
            <w:pPr>
              <w:jc w:val="right"/>
              <w:rPr>
                <w:rFonts w:ascii="akaDylan Open" w:hAnsi="akaDylan Open"/>
                <w:b/>
                <w:color w:val="000000" w:themeColor="text1"/>
                <w:szCs w:val="24"/>
              </w:rPr>
            </w:pPr>
          </w:p>
        </w:tc>
        <w:tc>
          <w:tcPr>
            <w:tcW w:w="7087" w:type="dxa"/>
            <w:shd w:val="clear" w:color="auto" w:fill="FFFFFF" w:themeFill="background1"/>
          </w:tcPr>
          <w:p w14:paraId="424E40FC" w14:textId="77777777" w:rsidR="001D55B3" w:rsidRPr="00420E9F" w:rsidRDefault="009E744D" w:rsidP="0085109D">
            <w:pPr>
              <w:rPr>
                <w:rFonts w:ascii="akaDylan Open" w:hAnsi="akaDylan O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C935812" wp14:editId="0BA66357">
                  <wp:extent cx="1605326" cy="216000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326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FFFFFF" w:themeFill="background1"/>
          </w:tcPr>
          <w:p w14:paraId="4F1FE33B" w14:textId="77777777" w:rsidR="001D55B3" w:rsidRPr="00420E9F" w:rsidRDefault="009E744D" w:rsidP="0085109D">
            <w:pPr>
              <w:rPr>
                <w:rFonts w:ascii="akaDylan Open" w:hAnsi="akaDylan Ope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akaDylan Open" w:hAnsi="akaDylan Open"/>
                <w:b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093DA7F2" wp14:editId="1D60B041">
                  <wp:extent cx="1467391" cy="2160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391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4AA" w:rsidRPr="00D14C18" w14:paraId="3A2E692C" w14:textId="77777777" w:rsidTr="005B712C">
        <w:trPr>
          <w:trHeight w:val="1428"/>
        </w:trPr>
        <w:tc>
          <w:tcPr>
            <w:tcW w:w="950" w:type="dxa"/>
            <w:shd w:val="clear" w:color="auto" w:fill="FFFFFF" w:themeFill="background1"/>
          </w:tcPr>
          <w:p w14:paraId="319CBA14" w14:textId="77777777" w:rsidR="008A74AA" w:rsidRPr="00420E9F" w:rsidRDefault="008A74AA" w:rsidP="008A74AA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21567014" wp14:editId="0C16672A">
                  <wp:extent cx="262255" cy="297815"/>
                  <wp:effectExtent l="0" t="0" r="4445" b="698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EFB6DBF" w14:textId="207596F1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MLEČNI PIRIN GRES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</w:t>
            </w:r>
            <w:r>
              <w:rPr>
                <w:rFonts w:ascii="Calibri" w:hAnsi="Calibri" w:cs="Arial"/>
                <w:sz w:val="20"/>
                <w:lang w:eastAsia="en-US"/>
              </w:rPr>
              <w:t>, pira, pšenica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6101F1AC" w14:textId="59ADA3E1" w:rsidR="008A74AA" w:rsidRDefault="008A74AA" w:rsidP="008A74AA">
            <w:pPr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POLNOZRNATI PIŠKOTI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pšenica, oves,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</w:t>
            </w:r>
            <w:r>
              <w:rPr>
                <w:rFonts w:ascii="Calibri" w:hAnsi="Calibri" w:cs="Arial"/>
                <w:sz w:val="20"/>
                <w:lang w:eastAsia="en-US"/>
              </w:rPr>
              <w:t>, jajca, soja, arašidi, sezam, oreščki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22A136B1" w14:textId="7574E4AC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JABOLKO</w:t>
            </w:r>
          </w:p>
          <w:p w14:paraId="1DBBEAA9" w14:textId="77777777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18259388" w14:textId="3E417E04" w:rsidR="008A74AA" w:rsidRPr="00971DB1" w:rsidRDefault="008A74AA" w:rsidP="008A74A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7AF82A34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KORENČKOVA JUHA</w:t>
            </w:r>
          </w:p>
          <w:p w14:paraId="1D7809F3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SVINJSKA PEČENKA</w:t>
            </w:r>
          </w:p>
          <w:p w14:paraId="212268E6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KROMPIR V KOSIH</w:t>
            </w:r>
          </w:p>
          <w:p w14:paraId="401F0D2E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DUŠENO KISLO ZELJE</w:t>
            </w:r>
          </w:p>
          <w:p w14:paraId="7B064267" w14:textId="02497E73" w:rsidR="008A74AA" w:rsidRPr="00971DB1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HRUŠKA</w:t>
            </w:r>
          </w:p>
        </w:tc>
      </w:tr>
      <w:tr w:rsidR="008A74AA" w:rsidRPr="00D14C18" w14:paraId="6004003B" w14:textId="77777777" w:rsidTr="00DA54F4">
        <w:trPr>
          <w:trHeight w:val="1437"/>
        </w:trPr>
        <w:tc>
          <w:tcPr>
            <w:tcW w:w="950" w:type="dxa"/>
            <w:shd w:val="clear" w:color="auto" w:fill="FFFFFF" w:themeFill="background1"/>
          </w:tcPr>
          <w:p w14:paraId="21858B49" w14:textId="77777777" w:rsidR="008A74AA" w:rsidRPr="00420E9F" w:rsidRDefault="008A74AA" w:rsidP="008A74AA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52807D10" wp14:editId="264AC19B">
                  <wp:extent cx="297815" cy="297815"/>
                  <wp:effectExtent l="0" t="0" r="6985" b="698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D261E60" w14:textId="77777777" w:rsidR="008A74AA" w:rsidRPr="00F962D4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KRUH Z OVSENIMI KOSMIČI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Vsebuje alergene: pšenica, 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oves,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laktoza, jajca, oreščki, soja, arašidi, volčji bob)</w:t>
            </w:r>
          </w:p>
          <w:p w14:paraId="04C5632A" w14:textId="4D6ED213" w:rsidR="00570B60" w:rsidRDefault="00130BEF" w:rsidP="00570B60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DOMAČ SIRNI </w:t>
            </w:r>
            <w:r w:rsidR="00570B60">
              <w:rPr>
                <w:rFonts w:ascii="Calibri" w:hAnsi="Calibri" w:cs="Arial"/>
                <w:b/>
                <w:bCs/>
                <w:sz w:val="20"/>
              </w:rPr>
              <w:t xml:space="preserve"> NAMAZ </w:t>
            </w:r>
            <w:r w:rsidR="00570B60"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 w:rsidR="00570B60">
              <w:rPr>
                <w:rFonts w:ascii="Calibri" w:hAnsi="Calibri" w:cs="Arial"/>
                <w:sz w:val="20"/>
                <w:lang w:eastAsia="en-US"/>
              </w:rPr>
              <w:t>soja, jajca, zelena, gorčica</w:t>
            </w:r>
            <w:r w:rsidR="00570B60"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4D31C722" w14:textId="2F0D4882" w:rsidR="008A74AA" w:rsidRP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>ČAJ Z MEDOM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884A1FF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ZELENJAVNA ENOLONČNICA S PROSENO KAŠO</w:t>
            </w:r>
          </w:p>
          <w:p w14:paraId="73479185" w14:textId="77777777" w:rsidR="008A74AA" w:rsidRPr="00E202AE" w:rsidRDefault="008A74AA" w:rsidP="008A74AA">
            <w:pPr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SKUTNI BUREK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pšenica,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</w:t>
            </w:r>
            <w:r>
              <w:rPr>
                <w:rFonts w:ascii="Calibri" w:hAnsi="Calibri" w:cs="Arial"/>
                <w:sz w:val="20"/>
                <w:lang w:eastAsia="en-US"/>
              </w:rPr>
              <w:t>, jajca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1BA6A304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SADNA SOLATA</w:t>
            </w:r>
          </w:p>
          <w:p w14:paraId="0EC96A69" w14:textId="13CA2D96" w:rsidR="008A74AA" w:rsidRPr="0031641A" w:rsidRDefault="008A74AA" w:rsidP="008A74AA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</w:p>
        </w:tc>
      </w:tr>
      <w:tr w:rsidR="008A74AA" w:rsidRPr="00D14C18" w14:paraId="1D17BC9F" w14:textId="77777777" w:rsidTr="005B712C">
        <w:trPr>
          <w:trHeight w:val="1292"/>
        </w:trPr>
        <w:tc>
          <w:tcPr>
            <w:tcW w:w="950" w:type="dxa"/>
            <w:shd w:val="clear" w:color="auto" w:fill="FFFFFF" w:themeFill="background1"/>
          </w:tcPr>
          <w:p w14:paraId="1489B938" w14:textId="77777777" w:rsidR="008A74AA" w:rsidRPr="00420E9F" w:rsidRDefault="008A74AA" w:rsidP="008A74AA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1CF21547" wp14:editId="0E270097">
                  <wp:extent cx="255270" cy="304800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94CF19B" w14:textId="77777777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67DD825A" w14:textId="77777777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PECIVO S SEMENI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14:paraId="711F20A5" w14:textId="77777777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GRŠKI JOGURT Z OKUSOM JAGODE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52344E01" w14:textId="77777777" w:rsidR="008A74AA" w:rsidRDefault="008A74AA" w:rsidP="008A74AA">
            <w:pPr>
              <w:rPr>
                <w:rFonts w:ascii="Calibri" w:hAnsi="Calibri" w:cs="Arial"/>
                <w:b/>
                <w:bCs/>
                <w:sz w:val="20"/>
              </w:rPr>
            </w:pPr>
          </w:p>
          <w:p w14:paraId="656A76F6" w14:textId="718C420E" w:rsidR="008A74AA" w:rsidRPr="0031641A" w:rsidRDefault="008A74AA" w:rsidP="008A74A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4135163D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BROKOLIJEVA KREMNA JUHA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2CA2EB5E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POLENTA</w:t>
            </w:r>
          </w:p>
          <w:p w14:paraId="012C3A63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GOVEJI GOLAŽ</w:t>
            </w:r>
          </w:p>
          <w:p w14:paraId="4AC25A87" w14:textId="18C89526" w:rsidR="008A74AA" w:rsidRPr="0031641A" w:rsidRDefault="008A74AA" w:rsidP="008A74AA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ZELJNATA SOLATA</w:t>
            </w:r>
          </w:p>
        </w:tc>
      </w:tr>
      <w:tr w:rsidR="008A74AA" w:rsidRPr="00D14C18" w14:paraId="576633E5" w14:textId="77777777" w:rsidTr="00475568">
        <w:trPr>
          <w:trHeight w:val="1743"/>
        </w:trPr>
        <w:tc>
          <w:tcPr>
            <w:tcW w:w="950" w:type="dxa"/>
            <w:shd w:val="clear" w:color="auto" w:fill="FFFFFF" w:themeFill="background1"/>
          </w:tcPr>
          <w:p w14:paraId="32ABCF7E" w14:textId="77777777" w:rsidR="008A74AA" w:rsidRPr="00420E9F" w:rsidRDefault="008A74AA" w:rsidP="008A74AA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094E5263" wp14:editId="1CBB55EA">
                  <wp:extent cx="262255" cy="340360"/>
                  <wp:effectExtent l="0" t="0" r="4445" b="254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BA16424" w14:textId="77777777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ČRN KRUH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Vsebuje alergene: pšenica,  laktoza, jajca, oreščki, soja, arašidi, volčji bob)</w:t>
            </w:r>
          </w:p>
          <w:p w14:paraId="398B8282" w14:textId="77777777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MASLO LOKALNEGA POREKLA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381A8F5E" w14:textId="77777777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MED LOKALNEGA POREKLA</w:t>
            </w:r>
          </w:p>
          <w:p w14:paraId="6DFAD054" w14:textId="77777777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MLEKO LOKALNEGA POREKLA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62EF59A7" w14:textId="39440F62" w:rsidR="008A74AA" w:rsidRPr="0031641A" w:rsidRDefault="008A74AA" w:rsidP="008A74AA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7" w:type="dxa"/>
            <w:shd w:val="clear" w:color="auto" w:fill="auto"/>
            <w:vAlign w:val="center"/>
          </w:tcPr>
          <w:p w14:paraId="620E9A96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GOVEJA JUHA Z ZLATIMI KROGLICAMI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pšenica, jajca,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laktoza)</w:t>
            </w:r>
          </w:p>
          <w:p w14:paraId="654D5248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FILE POSTRVI V KORUZNI SKORJICI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>ribe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625A77F5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KROMPIR S PETERŠILJEM</w:t>
            </w:r>
          </w:p>
          <w:p w14:paraId="43B8F01C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DOMAČA TATARSKA OMAKA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jajca, gorčica, zelena, gorčica,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laktoza)</w:t>
            </w:r>
          </w:p>
          <w:p w14:paraId="42A88E41" w14:textId="28E0308C" w:rsidR="008A74AA" w:rsidRPr="0031641A" w:rsidRDefault="008A74AA" w:rsidP="008A74AA">
            <w:pPr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ZELENA SOLATA S KORUZO</w:t>
            </w:r>
          </w:p>
        </w:tc>
      </w:tr>
      <w:tr w:rsidR="008A74AA" w:rsidRPr="00D14C18" w14:paraId="36098CB9" w14:textId="77777777" w:rsidTr="005B712C">
        <w:trPr>
          <w:trHeight w:val="1507"/>
        </w:trPr>
        <w:tc>
          <w:tcPr>
            <w:tcW w:w="950" w:type="dxa"/>
            <w:shd w:val="clear" w:color="auto" w:fill="FFFFFF" w:themeFill="background1"/>
          </w:tcPr>
          <w:p w14:paraId="06E1C1B2" w14:textId="77777777" w:rsidR="008A74AA" w:rsidRPr="00420E9F" w:rsidRDefault="008A74AA" w:rsidP="008A74AA">
            <w:pPr>
              <w:jc w:val="center"/>
              <w:rPr>
                <w:rFonts w:ascii="akaDylan Open" w:hAnsi="akaDylan Open"/>
                <w:color w:val="000000" w:themeColor="text1"/>
                <w:sz w:val="48"/>
                <w:szCs w:val="48"/>
              </w:rPr>
            </w:pPr>
            <w:r>
              <w:rPr>
                <w:rFonts w:ascii="akaDylan Open" w:hAnsi="akaDylan Open"/>
                <w:noProof/>
                <w:color w:val="000000" w:themeColor="text1"/>
                <w:sz w:val="48"/>
                <w:szCs w:val="48"/>
              </w:rPr>
              <w:drawing>
                <wp:inline distT="0" distB="0" distL="0" distR="0" wp14:anchorId="59DBC374" wp14:editId="5EE623FD">
                  <wp:extent cx="262255" cy="297815"/>
                  <wp:effectExtent l="0" t="0" r="4445" b="698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2AB8FD1" w14:textId="77777777" w:rsidR="008A74AA" w:rsidRPr="00F962D4" w:rsidRDefault="008A74AA" w:rsidP="008A74AA">
            <w:pPr>
              <w:rPr>
                <w:rFonts w:ascii="Calibri" w:hAnsi="Calibri" w:cs="Arial"/>
                <w:sz w:val="20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0"/>
              </w:rPr>
              <w:t xml:space="preserve">PIRIN KRUH </w:t>
            </w:r>
            <w:r w:rsidRPr="004B2385">
              <w:rPr>
                <w:rFonts w:ascii="Calibri" w:hAnsi="Calibri" w:cs="Arial"/>
                <w:bCs/>
                <w:sz w:val="20"/>
              </w:rPr>
              <w:t>(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>pira,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  pšenica,</w:t>
            </w:r>
            <w:r>
              <w:rPr>
                <w:rFonts w:ascii="Calibri" w:hAnsi="Calibri" w:cs="Arial"/>
                <w:sz w:val="20"/>
                <w:lang w:eastAsia="en-US"/>
              </w:rPr>
              <w:t xml:space="preserve">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laktoza, jajca, oreščki, soja, arašidi, volčji bob)</w:t>
            </w:r>
          </w:p>
          <w:p w14:paraId="3AB92FED" w14:textId="77777777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REZINA SIRA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(Vsebuje alergene: laktoza)</w:t>
            </w:r>
          </w:p>
          <w:p w14:paraId="6D705942" w14:textId="2255FF80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SVEŽA PAPRIKA </w:t>
            </w:r>
          </w:p>
          <w:p w14:paraId="0A1D21BB" w14:textId="6155A0EA" w:rsidR="008A74AA" w:rsidRDefault="008A74AA" w:rsidP="008A74AA">
            <w:pPr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>RAZREDČEN 100% JABOLČNI SOK LOKALNEGA POREKLA</w:t>
            </w:r>
          </w:p>
          <w:p w14:paraId="1FF845DC" w14:textId="583787F9" w:rsidR="008A74AA" w:rsidRPr="00475568" w:rsidRDefault="008A74AA" w:rsidP="008A74AA">
            <w:pPr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14:paraId="3BB3448D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GRAHOVA JUHA</w:t>
            </w:r>
          </w:p>
          <w:p w14:paraId="675998F5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 xml:space="preserve">ŠIROKI REZANCI 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 xml:space="preserve">(Vsebuje alergene: </w:t>
            </w:r>
            <w:r>
              <w:rPr>
                <w:rFonts w:ascii="Calibri" w:hAnsi="Calibri" w:cs="Arial"/>
                <w:sz w:val="20"/>
                <w:lang w:eastAsia="en-US"/>
              </w:rPr>
              <w:t>pšenica, jajca</w:t>
            </w:r>
            <w:r w:rsidRPr="004B2385">
              <w:rPr>
                <w:rFonts w:ascii="Calibri" w:hAnsi="Calibri" w:cs="Arial"/>
                <w:sz w:val="20"/>
                <w:lang w:eastAsia="en-US"/>
              </w:rPr>
              <w:t>)</w:t>
            </w:r>
          </w:p>
          <w:p w14:paraId="734DD0A2" w14:textId="77777777" w:rsidR="008A74AA" w:rsidRDefault="008A74AA" w:rsidP="008A74AA">
            <w:pPr>
              <w:rPr>
                <w:rFonts w:asciiTheme="minorHAnsi" w:hAnsiTheme="minorHAnsi" w:cs="Arial"/>
                <w:b/>
                <w:sz w:val="20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OMAKA S PIŠČANČJIM MESOM</w:t>
            </w:r>
          </w:p>
          <w:p w14:paraId="5F7F69C5" w14:textId="0B49CAB2" w:rsidR="008A74AA" w:rsidRPr="0031641A" w:rsidRDefault="008A74AA" w:rsidP="008A74AA">
            <w:pPr>
              <w:rPr>
                <w:rFonts w:ascii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Arial"/>
                <w:b/>
                <w:sz w:val="20"/>
                <w:lang w:eastAsia="en-US"/>
              </w:rPr>
              <w:t>ZELENA SOLATAS PARADIŽNIKOM</w:t>
            </w:r>
          </w:p>
        </w:tc>
      </w:tr>
    </w:tbl>
    <w:p w14:paraId="27686D1A" w14:textId="77777777" w:rsidR="00057264" w:rsidRDefault="00057264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</w:p>
    <w:p w14:paraId="6C2E3464" w14:textId="77777777" w:rsidR="00E82B6E" w:rsidRDefault="00057264" w:rsidP="00E82B6E">
      <w:pPr>
        <w:spacing w:line="200" w:lineRule="exact"/>
        <w:jc w:val="both"/>
        <w:rPr>
          <w:rFonts w:ascii="Candara" w:hAnsi="Candara"/>
          <w:b/>
          <w:noProof/>
          <w:sz w:val="2"/>
          <w:szCs w:val="2"/>
        </w:rPr>
      </w:pPr>
      <w:r>
        <w:rPr>
          <w:noProof/>
        </w:rPr>
        <w:drawing>
          <wp:inline distT="0" distB="0" distL="0" distR="0" wp14:anchorId="3DFF7B80" wp14:editId="0D31A822">
            <wp:extent cx="9604800" cy="100335"/>
            <wp:effectExtent l="0" t="0" r="0" b="0"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88" b="-179"/>
                    <a:stretch/>
                  </pic:blipFill>
                  <pic:spPr bwMode="auto">
                    <a:xfrm>
                      <a:off x="0" y="0"/>
                      <a:ext cx="9604800" cy="10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9CD823" w14:textId="77777777" w:rsidR="006F459B" w:rsidRPr="00E82B6E" w:rsidRDefault="003B482C" w:rsidP="00E82B6E">
      <w:pPr>
        <w:spacing w:line="200" w:lineRule="exact"/>
        <w:jc w:val="center"/>
      </w:pPr>
      <w:r>
        <w:rPr>
          <w:rFonts w:asciiTheme="minorHAnsi" w:hAnsiTheme="minorHAnsi" w:cs="Arial"/>
          <w:sz w:val="20"/>
        </w:rPr>
        <w:t xml:space="preserve">    </w:t>
      </w:r>
      <w:r w:rsidR="00E82B6E" w:rsidRPr="00E82B6E">
        <w:rPr>
          <w:rFonts w:asciiTheme="minorHAnsi" w:hAnsiTheme="minorHAnsi" w:cs="Arial"/>
          <w:sz w:val="20"/>
        </w:rPr>
        <w:t>Pri malici in kosilu je otrokom vedno na voljo sezonsko sadje in kruh. V primeru nedobavljenih živil oz. odsotnosti kuharic si pridržujemo pravico do spremembe jedilnika.</w:t>
      </w:r>
    </w:p>
    <w:sectPr w:rsidR="006F459B" w:rsidRPr="00E82B6E" w:rsidSect="008510BC">
      <w:headerReference w:type="default" r:id="rId18"/>
      <w:pgSz w:w="16838" w:h="11906" w:orient="landscape"/>
      <w:pgMar w:top="176" w:right="1021" w:bottom="181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20E61" w14:textId="77777777" w:rsidR="0069482D" w:rsidRDefault="0069482D" w:rsidP="000B7488">
      <w:r>
        <w:separator/>
      </w:r>
    </w:p>
  </w:endnote>
  <w:endnote w:type="continuationSeparator" w:id="0">
    <w:p w14:paraId="2DE06773" w14:textId="77777777" w:rsidR="0069482D" w:rsidRDefault="0069482D" w:rsidP="000B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aDylan Open">
    <w:altName w:val="Courier New"/>
    <w:charset w:val="EE"/>
    <w:family w:val="decorative"/>
    <w:pitch w:val="variable"/>
    <w:sig w:usb0="00000001" w:usb1="1000004B" w:usb2="00000000" w:usb3="00000000" w:csb0="00000183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10CEB" w14:textId="77777777" w:rsidR="0069482D" w:rsidRDefault="0069482D" w:rsidP="000B7488">
      <w:r>
        <w:separator/>
      </w:r>
    </w:p>
  </w:footnote>
  <w:footnote w:type="continuationSeparator" w:id="0">
    <w:p w14:paraId="625B94DB" w14:textId="77777777" w:rsidR="0069482D" w:rsidRDefault="0069482D" w:rsidP="000B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CCECE" w14:textId="77777777" w:rsidR="000B7488" w:rsidRPr="00A21064" w:rsidRDefault="00A21064" w:rsidP="00A21064">
    <w:pPr>
      <w:pStyle w:val="Glava"/>
      <w:tabs>
        <w:tab w:val="left" w:pos="1920"/>
        <w:tab w:val="left" w:pos="4827"/>
        <w:tab w:val="center" w:pos="7285"/>
      </w:tabs>
      <w:rPr>
        <w:szCs w:val="24"/>
      </w:rPr>
    </w:pPr>
    <w:r>
      <w:rPr>
        <w:szCs w:val="24"/>
      </w:rPr>
      <w:tab/>
    </w:r>
    <w:r>
      <w:rPr>
        <w:szCs w:val="24"/>
      </w:rPr>
      <w:tab/>
    </w:r>
    <w:r>
      <w:rPr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913"/>
    <w:multiLevelType w:val="hybridMultilevel"/>
    <w:tmpl w:val="4EE4F76C"/>
    <w:lvl w:ilvl="0" w:tplc="D636932E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C102D"/>
    <w:multiLevelType w:val="hybridMultilevel"/>
    <w:tmpl w:val="63122F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9B"/>
    <w:rsid w:val="000137DD"/>
    <w:rsid w:val="0003261B"/>
    <w:rsid w:val="00057264"/>
    <w:rsid w:val="000718B1"/>
    <w:rsid w:val="0009445D"/>
    <w:rsid w:val="000B7488"/>
    <w:rsid w:val="000D0B02"/>
    <w:rsid w:val="000F2D3F"/>
    <w:rsid w:val="00115D09"/>
    <w:rsid w:val="00130BEF"/>
    <w:rsid w:val="00145BA2"/>
    <w:rsid w:val="001D55B3"/>
    <w:rsid w:val="001D6B59"/>
    <w:rsid w:val="001D6EE6"/>
    <w:rsid w:val="00205594"/>
    <w:rsid w:val="00235B16"/>
    <w:rsid w:val="00260DE2"/>
    <w:rsid w:val="002869C2"/>
    <w:rsid w:val="00290416"/>
    <w:rsid w:val="002957F0"/>
    <w:rsid w:val="002B5BD0"/>
    <w:rsid w:val="002F6F67"/>
    <w:rsid w:val="00306F12"/>
    <w:rsid w:val="0031641A"/>
    <w:rsid w:val="0035073D"/>
    <w:rsid w:val="00362F47"/>
    <w:rsid w:val="0036582D"/>
    <w:rsid w:val="003753DD"/>
    <w:rsid w:val="003A6F07"/>
    <w:rsid w:val="003B482C"/>
    <w:rsid w:val="003D7E50"/>
    <w:rsid w:val="00420E9F"/>
    <w:rsid w:val="00475568"/>
    <w:rsid w:val="00490E99"/>
    <w:rsid w:val="004A2788"/>
    <w:rsid w:val="004D2BBF"/>
    <w:rsid w:val="00537931"/>
    <w:rsid w:val="00570B60"/>
    <w:rsid w:val="005B712C"/>
    <w:rsid w:val="00645E25"/>
    <w:rsid w:val="0066674B"/>
    <w:rsid w:val="00692B09"/>
    <w:rsid w:val="0069482D"/>
    <w:rsid w:val="006E2750"/>
    <w:rsid w:val="006E695D"/>
    <w:rsid w:val="006F459B"/>
    <w:rsid w:val="006F6BCA"/>
    <w:rsid w:val="00726FC5"/>
    <w:rsid w:val="0074711A"/>
    <w:rsid w:val="0075609B"/>
    <w:rsid w:val="00760516"/>
    <w:rsid w:val="00777FE6"/>
    <w:rsid w:val="0078775F"/>
    <w:rsid w:val="007A3A6D"/>
    <w:rsid w:val="007B5CBD"/>
    <w:rsid w:val="007C5159"/>
    <w:rsid w:val="007E5314"/>
    <w:rsid w:val="007F0FCE"/>
    <w:rsid w:val="0080043E"/>
    <w:rsid w:val="00817AE4"/>
    <w:rsid w:val="008242A7"/>
    <w:rsid w:val="0082737C"/>
    <w:rsid w:val="0085109D"/>
    <w:rsid w:val="008510BC"/>
    <w:rsid w:val="00883589"/>
    <w:rsid w:val="008A74AA"/>
    <w:rsid w:val="008E551F"/>
    <w:rsid w:val="008F093F"/>
    <w:rsid w:val="008F6144"/>
    <w:rsid w:val="00902C18"/>
    <w:rsid w:val="00934B01"/>
    <w:rsid w:val="00974E08"/>
    <w:rsid w:val="009869A2"/>
    <w:rsid w:val="00997DBB"/>
    <w:rsid w:val="009B49AF"/>
    <w:rsid w:val="009C5427"/>
    <w:rsid w:val="009C75B5"/>
    <w:rsid w:val="009E744D"/>
    <w:rsid w:val="00A21064"/>
    <w:rsid w:val="00A51C82"/>
    <w:rsid w:val="00A845B8"/>
    <w:rsid w:val="00AC630B"/>
    <w:rsid w:val="00AD04B2"/>
    <w:rsid w:val="00AF3FFA"/>
    <w:rsid w:val="00B20B7F"/>
    <w:rsid w:val="00B24D4F"/>
    <w:rsid w:val="00B44249"/>
    <w:rsid w:val="00B447D8"/>
    <w:rsid w:val="00B65659"/>
    <w:rsid w:val="00B75AD2"/>
    <w:rsid w:val="00BC4FC5"/>
    <w:rsid w:val="00BD10C6"/>
    <w:rsid w:val="00BE0569"/>
    <w:rsid w:val="00BF5CD1"/>
    <w:rsid w:val="00C11CCA"/>
    <w:rsid w:val="00C513C0"/>
    <w:rsid w:val="00C525B8"/>
    <w:rsid w:val="00C753C7"/>
    <w:rsid w:val="00C81C47"/>
    <w:rsid w:val="00CA60BF"/>
    <w:rsid w:val="00CB3FEF"/>
    <w:rsid w:val="00CC12AD"/>
    <w:rsid w:val="00CC3852"/>
    <w:rsid w:val="00D14C18"/>
    <w:rsid w:val="00D20EBF"/>
    <w:rsid w:val="00D22118"/>
    <w:rsid w:val="00D86AF2"/>
    <w:rsid w:val="00DA54F4"/>
    <w:rsid w:val="00DB56E5"/>
    <w:rsid w:val="00DD3C15"/>
    <w:rsid w:val="00DD74F6"/>
    <w:rsid w:val="00DE221E"/>
    <w:rsid w:val="00E01C12"/>
    <w:rsid w:val="00E12C7A"/>
    <w:rsid w:val="00E33C46"/>
    <w:rsid w:val="00E624E7"/>
    <w:rsid w:val="00E82B6E"/>
    <w:rsid w:val="00ED3892"/>
    <w:rsid w:val="00F21E76"/>
    <w:rsid w:val="00FB3C16"/>
    <w:rsid w:val="00FB6E74"/>
    <w:rsid w:val="00FC066C"/>
    <w:rsid w:val="00FC1F2A"/>
    <w:rsid w:val="00FD3504"/>
    <w:rsid w:val="00FE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8203"/>
  <w15:docId w15:val="{BBB55DDE-395A-423D-815F-7BB60E042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45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C1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5">
    <w:name w:val="heading 5"/>
    <w:basedOn w:val="Navaden"/>
    <w:next w:val="Navaden"/>
    <w:link w:val="Naslov5Znak"/>
    <w:qFormat/>
    <w:rsid w:val="006F459B"/>
    <w:pPr>
      <w:keepNext/>
      <w:outlineLvl w:val="4"/>
    </w:pPr>
    <w:rPr>
      <w:b/>
      <w:sz w:val="4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6F459B"/>
    <w:rPr>
      <w:rFonts w:ascii="Arial" w:eastAsia="Times New Roman" w:hAnsi="Arial" w:cs="Times New Roman"/>
      <w:b/>
      <w:sz w:val="44"/>
      <w:szCs w:val="20"/>
      <w:lang w:eastAsia="sl-SI"/>
    </w:rPr>
  </w:style>
  <w:style w:type="table" w:styleId="Tabelamrea">
    <w:name w:val="Table Grid"/>
    <w:basedOn w:val="Navadnatabela"/>
    <w:uiPriority w:val="59"/>
    <w:rsid w:val="006F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56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B56E5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B74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B7488"/>
    <w:rPr>
      <w:rFonts w:ascii="Arial" w:eastAsia="Times New Roman" w:hAnsi="Arial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B74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B7488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77FE6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CC12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1BD5-A75B-4069-BA02-2542A09CF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2017-06-15T08:53:00Z</cp:lastPrinted>
  <dcterms:created xsi:type="dcterms:W3CDTF">2021-05-10T11:58:00Z</dcterms:created>
  <dcterms:modified xsi:type="dcterms:W3CDTF">2021-05-10T11:58:00Z</dcterms:modified>
</cp:coreProperties>
</file>